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46" w:rsidRPr="00F11C46" w:rsidRDefault="00F11C46" w:rsidP="00F11C46">
      <w:pPr>
        <w:ind w:firstLine="709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                                                                                                     </w:t>
      </w:r>
      <w:r w:rsidRPr="00F11C46">
        <w:rPr>
          <w:rFonts w:ascii="Times New Roman" w:hAnsi="Times New Roman" w:cs="Times New Roman"/>
          <w:bCs/>
          <w:sz w:val="28"/>
          <w:szCs w:val="28"/>
        </w:rPr>
        <w:t xml:space="preserve">   Приложение №1</w:t>
      </w:r>
    </w:p>
    <w:p w:rsidR="00F11C46" w:rsidRPr="00F11C46" w:rsidRDefault="00F11C46" w:rsidP="00F11C46">
      <w:pPr>
        <w:ind w:firstLine="709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11C46">
        <w:rPr>
          <w:rFonts w:ascii="Times New Roman" w:hAnsi="Times New Roman" w:cs="Times New Roman"/>
          <w:bCs/>
          <w:sz w:val="28"/>
          <w:szCs w:val="28"/>
        </w:rPr>
        <w:t xml:space="preserve">к постановлению  главы администрации  </w:t>
      </w:r>
    </w:p>
    <w:p w:rsidR="00F11C46" w:rsidRPr="00F11C46" w:rsidRDefault="00F11C46" w:rsidP="00F11C46">
      <w:pPr>
        <w:ind w:firstLine="709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11C46">
        <w:rPr>
          <w:rFonts w:ascii="Times New Roman" w:hAnsi="Times New Roman" w:cs="Times New Roman"/>
          <w:bCs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</w:p>
    <w:p w:rsidR="00F11C46" w:rsidRPr="00F11C46" w:rsidRDefault="00F11C46" w:rsidP="00F11C46">
      <w:pPr>
        <w:ind w:firstLine="709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11C46">
        <w:rPr>
          <w:rFonts w:ascii="Times New Roman" w:hAnsi="Times New Roman" w:cs="Times New Roman"/>
          <w:bCs/>
          <w:sz w:val="28"/>
          <w:szCs w:val="28"/>
        </w:rPr>
        <w:t xml:space="preserve">от 10.07.2018г №55 </w:t>
      </w:r>
    </w:p>
    <w:p w:rsidR="00F11C46" w:rsidRPr="00F11C46" w:rsidRDefault="00F11C46" w:rsidP="00F11C46">
      <w:pPr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11C46" w:rsidRPr="00F11C46" w:rsidRDefault="00F11C46" w:rsidP="00F11C46">
      <w:pPr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11C4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11C46" w:rsidRPr="00F11C46" w:rsidRDefault="00F11C46" w:rsidP="00F11C46">
      <w:pPr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1C46">
        <w:rPr>
          <w:rFonts w:ascii="Times New Roman" w:hAnsi="Times New Roman" w:cs="Times New Roman"/>
          <w:b/>
          <w:bCs/>
          <w:sz w:val="28"/>
          <w:szCs w:val="28"/>
        </w:rPr>
        <w:t>О комиссии по соблюдению требований к служебному поведению муниципальных  служащих   и урегулированию конфликта интересов исполнения ими обязанностей и соблюдения  требований к служебному поведению</w:t>
      </w:r>
    </w:p>
    <w:p w:rsidR="00F11C46" w:rsidRPr="00F11C46" w:rsidRDefault="00F11C46" w:rsidP="00F11C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46">
        <w:rPr>
          <w:rFonts w:ascii="Times New Roman" w:hAnsi="Times New Roman" w:cs="Times New Roman"/>
          <w:sz w:val="28"/>
          <w:szCs w:val="28"/>
        </w:rPr>
        <w:br/>
        <w:t xml:space="preserve">1.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и урегулированию конфликта интересов (далее - комиссия), образуемая в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>
        <w:rPr>
          <w:rFonts w:ascii="Times New Roman" w:hAnsi="Times New Roman" w:cs="Times New Roman"/>
          <w:sz w:val="28"/>
          <w:szCs w:val="28"/>
        </w:rPr>
        <w:t xml:space="preserve">еления Пригородного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РСО-</w:t>
      </w:r>
      <w:r w:rsidRPr="00F11C46">
        <w:rPr>
          <w:rFonts w:ascii="Times New Roman" w:hAnsi="Times New Roman" w:cs="Times New Roman"/>
          <w:sz w:val="28"/>
          <w:szCs w:val="28"/>
        </w:rPr>
        <w:t>Алания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25 декабря 2008г №273 «О противодействии коррупции».</w:t>
      </w:r>
    </w:p>
    <w:p w:rsidR="00F11C46" w:rsidRPr="00F11C46" w:rsidRDefault="00F11C46" w:rsidP="00F11C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46">
        <w:rPr>
          <w:rFonts w:ascii="Times New Roman" w:hAnsi="Times New Roman" w:cs="Times New Roman"/>
          <w:sz w:val="28"/>
          <w:szCs w:val="28"/>
        </w:rPr>
        <w:t xml:space="preserve">2. Комиссии в своей деятельности руководствуются </w:t>
      </w:r>
      <w:hyperlink r:id="rId4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 Российской Федерации</w:t>
        </w:r>
      </w:hyperlink>
      <w:r w:rsidRPr="00F11C46">
        <w:rPr>
          <w:rFonts w:ascii="Times New Roman" w:hAnsi="Times New Roman" w:cs="Times New Roman"/>
          <w:sz w:val="28"/>
          <w:szCs w:val="28"/>
        </w:rPr>
        <w:t xml:space="preserve">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5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 Республики Северная Осетия-Алания</w:t>
        </w:r>
      </w:hyperlink>
      <w:r w:rsidRPr="00F11C46">
        <w:rPr>
          <w:rFonts w:ascii="Times New Roman" w:hAnsi="Times New Roman" w:cs="Times New Roman"/>
          <w:sz w:val="28"/>
          <w:szCs w:val="28"/>
        </w:rPr>
        <w:t xml:space="preserve">, конституционными законами Республики Северная Осетия-Алания, законами Республики Северная Осетия-Алания, актами Главы Республики Северная Осетия-Алания и Правительства Республики Северная Осетия-Алания, настоящим Положением, Уставом 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F11C46" w:rsidRPr="00F11C46" w:rsidRDefault="00F11C46" w:rsidP="00F11C4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Основной задачей комиссий является содействие:</w:t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а) в обеспечении соблюдения муниципальными  служащими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hyperlink r:id="rId6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Федеральным законом от 25 декабря 2008 года N 273-ФЗ "О противодействии коррупции"</w:t>
        </w:r>
      </w:hyperlink>
      <w:r w:rsidRPr="00F11C46">
        <w:rPr>
          <w:rFonts w:ascii="Times New Roman" w:hAnsi="Times New Roman" w:cs="Times New Roman"/>
          <w:sz w:val="28"/>
          <w:szCs w:val="28"/>
        </w:rPr>
        <w:t>, другими нормативными правовыми актами (далее - требования к служебному поведению и (или) требования об урегулировании конфликта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интересов);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б) в осуществлении в органе местного самоуправления мер по предуп</w:t>
      </w:r>
      <w:r>
        <w:rPr>
          <w:rFonts w:ascii="Times New Roman" w:hAnsi="Times New Roman" w:cs="Times New Roman"/>
          <w:sz w:val="28"/>
          <w:szCs w:val="28"/>
        </w:rPr>
        <w:t xml:space="preserve">реждению </w:t>
      </w:r>
      <w:r w:rsidRPr="00F11C46">
        <w:rPr>
          <w:rFonts w:ascii="Times New Roman" w:hAnsi="Times New Roman" w:cs="Times New Roman"/>
          <w:sz w:val="28"/>
          <w:szCs w:val="28"/>
        </w:rPr>
        <w:t>коррупции.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Комиссия 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 служащих, замещающих должности муниципальной службы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 поселения (далее - должности муниципальной службы)   (за исключением </w:t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  служащих, замещающих должности муниципальной  службы, назначение на которые и освобождение от которых осуществляется главой 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поселения).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5.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муниципальных службы в муниципальном образовании, назначение на которые и освобождение от которых осуществляются главой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по соблюдению требований к служебному поведению лиц, замещающих отдельные должности  муниципальной службы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поселения, и урегулированию конфликта интересов.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6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>. Комиссия образуется постановлением  главы администрации. Указанным постановлением утверждаются состав комиссии и порядок ее работы.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В состав комиссии входят председатель комиссии, его заместитель, назначаемый главой администрации из числа членов комиссии, замещающих должности муниципальной службы в администрации 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7. В состав комиссии входят: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а) заместитель главы администрации (председатель комиссии),  должностное лицо кадровой службы муниципального образования ответственное за работу по профилактике коррупционных и иных правонарушений (секретарь комиссии), муниципальные  служащие и другие представители, деятельность которых связана  с муниципальной службой.</w:t>
      </w:r>
    </w:p>
    <w:p w:rsidR="00F11C46" w:rsidRPr="00F11C46" w:rsidRDefault="00F11C46" w:rsidP="00F11C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1C46">
        <w:rPr>
          <w:rFonts w:ascii="Times New Roman" w:hAnsi="Times New Roman" w:cs="Times New Roman"/>
          <w:sz w:val="28"/>
          <w:szCs w:val="28"/>
        </w:rPr>
        <w:t xml:space="preserve">б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>редставитель администрации по вопросам  противодействия коррупции.</w:t>
      </w:r>
    </w:p>
    <w:p w:rsidR="00F11C46" w:rsidRPr="00F11C46" w:rsidRDefault="00F11C46" w:rsidP="00F11C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1C46">
        <w:rPr>
          <w:rFonts w:ascii="Times New Roman" w:hAnsi="Times New Roman" w:cs="Times New Roman"/>
          <w:sz w:val="28"/>
          <w:szCs w:val="28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8. Глава администрации  может принять решение о включении в состав комиссии: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а) представителя общественной организации ветеранов, созданной в муниципальном  органе;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б) представителя профсоюзной организации, действующей в установленном порядке в муниципальном  органе.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br/>
        <w:t xml:space="preserve">9.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Лица, указанные в подпунктах "б" и "в" пункта 7 и в пункте 8 настоящего Положения, включаются в состав комиссии в установленном порядке по согласованию с председателем комиссии по вопросам противодействия коррупции,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администрации сельского поселения, с общественной организацией ветеранов, созданной в муниципальном  образовании, с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профсоюзной организацией, действующей в установленном порядке в муниципальном образовании, на основании запроса главы администрации.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Согласование осуществляется в 10-дневный срок со дня получения запроса.)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10.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Число членов комиссии, не замещающих должности гражданской службы в государственном органе, должно составлять не менее одной четверти от общего числа членов комиссии.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12.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В заседаниях комиссии с правом совещательного голоса участвуют: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а) непосредственный руководитель муниципального 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сельского поселения  должности муниципальной 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б) другие муниципальные  служащие, замещающие должности муниципальной  службы в администрации сельского поселения; специалисты, которые могут дать пояснения по вопросам муниципальной  службы и вопросам, рассматриваемым комиссией; должностные лица других муниципальных образований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самоуправления; представители заинтересованных организаций;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представитель муниципального 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 служащего, в отношении которого комиссией рассматривается этот вопрос, или любого члена комиссии.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br/>
        <w:t>13.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 службы в муниципальном образовании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недопустимо.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15.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а) представление главой администрации сельского в соответствии с пунктом 24 </w:t>
      </w:r>
      <w:hyperlink r:id="rId7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Положения о проверке достоверности и полноты сведений, представляемых гражданами, претендующими на замещение должностей муниципальной  службы в администрацию сельского поселения, и муниципальными служащими администрации сельского поселения, и соблюдения государственными муниципальными  служащими требований к служебному поведению</w:t>
        </w:r>
      </w:hyperlink>
      <w:r w:rsidRPr="00F11C46">
        <w:rPr>
          <w:rFonts w:ascii="Times New Roman" w:hAnsi="Times New Roman" w:cs="Times New Roman"/>
          <w:sz w:val="28"/>
          <w:szCs w:val="28"/>
        </w:rPr>
        <w:t xml:space="preserve">, </w:t>
      </w:r>
      <w:r w:rsidRPr="00F11C46">
        <w:rPr>
          <w:rFonts w:ascii="Times New Roman" w:hAnsi="Times New Roman" w:cs="Times New Roman"/>
          <w:sz w:val="28"/>
          <w:szCs w:val="28"/>
        </w:rPr>
        <w:br/>
        <w:t>о несоблюдении гражданским служащим требований к служебному поведению и (или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>) требований об урегулировании конфликта интересов;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б) поступившее в отдел  кадровой службы в установленном  порядке по профилактике коррупционных и иных правонарушений либо должностному лицу кадровой службы муниципального образования, ответственному за работу по профилактике коррупционных и иных правонарушений, в порядке, установленном нормативным правовым актом муниципального образования: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обращение гражданина, замещавшего в муниципальном образовании должность муниципальной  службы, включенную в перечень должностей, утвержденный нормативным правовым актом Республики Северная Осетия-Алания, о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муниципальной  службы;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заявление муниципального 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</w:t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t>детей;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заявление муниципального  служащего о невозможности выполнить требования </w:t>
      </w:r>
      <w:hyperlink r:id="rId8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F11C46">
        <w:rPr>
          <w:rFonts w:ascii="Times New Roman" w:hAnsi="Times New Roman" w:cs="Times New Roman"/>
          <w:sz w:val="28"/>
          <w:szCs w:val="28"/>
        </w:rPr>
        <w:t xml:space="preserve"> (далее - Федеральный закон "О запрете отдельным категориям лиц открывать и иметь счета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 w:rsidRPr="00F11C46">
        <w:rPr>
          <w:rFonts w:ascii="Times New Roman" w:hAnsi="Times New Roman" w:cs="Times New Roman"/>
          <w:sz w:val="28"/>
          <w:szCs w:val="28"/>
        </w:rPr>
        <w:br/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в) представление главы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муниципальном  образовании  мер по предупреждению коррупции;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г) представление главой администрации  материалов проверки, свидетельствующих о представлении гражданским служащим недостоверных или неполных сведений, предусмотренных частью 1 статьи 3 </w:t>
      </w:r>
      <w:hyperlink r:id="rId9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</w:r>
      </w:hyperlink>
      <w:r w:rsidRPr="00F11C46">
        <w:rPr>
          <w:rFonts w:ascii="Times New Roman" w:hAnsi="Times New Roman" w:cs="Times New Roman"/>
          <w:sz w:val="28"/>
          <w:szCs w:val="28"/>
        </w:rPr>
        <w:t xml:space="preserve"> (далее - Федеральный закон "О контроле за соответствием расходов лиц, замещающих государственные должности, и иных лиц их доходам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>");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F11C4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) поступившее в соответствии с частью 4 статьи 12 </w:t>
      </w:r>
      <w:hyperlink r:id="rId10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Федерального закона от 25 декабря 2008 года N 273-ФЗ "О противодействии коррупции"</w:t>
        </w:r>
      </w:hyperlink>
      <w:r w:rsidRPr="00F11C46">
        <w:rPr>
          <w:rFonts w:ascii="Times New Roman" w:hAnsi="Times New Roman" w:cs="Times New Roman"/>
          <w:sz w:val="28"/>
          <w:szCs w:val="28"/>
        </w:rPr>
        <w:t xml:space="preserve"> и статьей 64.1 </w:t>
      </w:r>
      <w:hyperlink r:id="rId11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Трудового кодекса Российской Федерации</w:t>
        </w:r>
      </w:hyperlink>
      <w:r w:rsidRPr="00F11C46">
        <w:rPr>
          <w:rFonts w:ascii="Times New Roman" w:hAnsi="Times New Roman" w:cs="Times New Roman"/>
          <w:sz w:val="28"/>
          <w:szCs w:val="28"/>
        </w:rPr>
        <w:t xml:space="preserve"> в администрацию сельского поселения уведомление коммерческой или некоммерческой организации о заключении с гражданином, замещавшим должность муниципальной  службы в администрацию сельского поселения, трудового или гражданско-правового договора на выполнение работ (оказание услуг), если отдельные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lastRenderedPageBreak/>
        <w:t>функции муниципального  управления данной организацией входили в его должностные (служебные) обязанности, исполняемые во время замещения должности в администрации сельского поселения,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 в коммерческой или некоммерческой организации комиссией не рассматривался.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15.1.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В случае если в заявлении, указанном в пункте 10 настоящего Положения, содержатся достаточные основания, позволяющие сделать вывод, что причина непредставления муниципальным 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уважительной, председатель комиссии может принять решение, указанное в подпункте "а" пункта 24 настоящего Положения.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Заключение и принятое на его основе решение доводятся до сведения членов комиссии на ближайшем заседании. Указанное лицо в письменном виде должно быть проинформировано о принятом решении в течение трех рабочих дней после его принятия.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16.1. Обращение, указанное в абзаце втором подпункта "б" пункта 15 настоящего Положения, подается гражданином, замещавшим должность муниципальной  службы в администрацию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поселения, в подразделение кадровой службы администрации сельского поселения  по профилактике коррупционных и иных правонарушений.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 управлению в отношении коммерческой или некоммерческой организации, вид договора (трудовой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</w:t>
      </w:r>
      <w:hyperlink r:id="rId12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Федерального закона от 25 декабря 2008 года N 273-ФЗ "О противодействии коррупции"</w:t>
        </w:r>
      </w:hyperlink>
      <w:r w:rsidRPr="00F11C46">
        <w:rPr>
          <w:rFonts w:ascii="Times New Roman" w:hAnsi="Times New Roman" w:cs="Times New Roman"/>
          <w:sz w:val="28"/>
          <w:szCs w:val="28"/>
        </w:rPr>
        <w:t>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16.2. Обращение, указанное в абзаце втором подпункта "б" пункта 15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16.3.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Уведомление, указанное в подпункте "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" пункта 15 настоящего Положения, рассматривается подразделением кадровой службы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 сельского поселения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 службы в администрации сельского поселения, требований статьи 12 </w:t>
      </w:r>
      <w:hyperlink r:id="rId13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Федерального закона от 25 декабря 2008 года N 273-ФЗ "О противодействии коррупции"</w:t>
        </w:r>
      </w:hyperlink>
      <w:r w:rsidRPr="00F11C46">
        <w:rPr>
          <w:rFonts w:ascii="Times New Roman" w:hAnsi="Times New Roman" w:cs="Times New Roman"/>
          <w:sz w:val="28"/>
          <w:szCs w:val="28"/>
        </w:rPr>
        <w:t>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16.4.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Уведомление, указанное в абзаце пятом подпункта "б" пункта 15 настоящего Положения, рассматривается подразделением кадровой службы администрации сельского поселения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16.5.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"б" пункта 15 настоящего Положения, или уведомлений, указанных в абзаце пятом подпункта "б" и подпункте "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" пункта 15 настоящего Положения, должностные лица кадрового подразделения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16.6. Мотивированные заключения, предусмотренные пунктами 16.1, 16.3 и 16.4 настоящего Положения, должны содержать: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br/>
        <w:t>а) информацию, изложенную в обращениях или уведомлениях, указанных в абзацах втором и пятом подпункта "б" и подпункте "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>" пункта 15 настоящего Положения;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>" пункта 15 настоящего Положения, а также рекомендации для принятия одного из решений в соответствии с пунктами 23, 24.3, 25.1 настоящего Положения или иного решения.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17. Председатель комиссии при поступлении к нему в установленном  порядке, информации, содержащей основания для проведения заседания комиссии: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17.1 и 17.2 настоящего Положения;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б) организует ознакомление муниципального 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по профилактике коррупционных и иных правонарушений либо должностному лицу кадровой службы администрации сельского поселения и с результатами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ее проверки;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в) рассматривает ходатайства о приглашении на заседание комиссии лиц, указанных в подпункте "б"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17.1. Заседание комиссии по рассмотрению заявлений, указанных в абзацах третьем и четвертом подпункта "б" пункта 15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17.2. Уведомление, указанное в подпункте "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" пункта 15 настоящего </w:t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t>Положения, как правило, рассматривается на очередном (плановом) заседании комиссии.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18.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требовании к служебному поведению и (или) требований об урегулировании конфликта интересов, или гражданина, замещавшего должность муниципальной  службы в администрации сельского поселения.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"б" пункта 15 настоящего Положения.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18.1. Заседания комиссии могут проводиться в отсутствие муниципального служащего или гражданина в случае: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а) если в обращении, заявлении или уведомлении, предусмотренных подпунктом "б" пункта 15 настоящего Положения, не содержатся указания о намерении муниципального служащего или гражданина лично присутствовать на заседании комиссии;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  <w:r w:rsidRPr="00F11C46">
        <w:rPr>
          <w:rFonts w:ascii="Times New Roman" w:hAnsi="Times New Roman" w:cs="Times New Roman"/>
          <w:sz w:val="28"/>
          <w:szCs w:val="28"/>
        </w:rPr>
        <w:br/>
      </w:r>
    </w:p>
    <w:p w:rsidR="00F11C46" w:rsidRPr="00F11C46" w:rsidRDefault="00F11C46" w:rsidP="00F11C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1C46">
        <w:rPr>
          <w:rFonts w:ascii="Times New Roman" w:hAnsi="Times New Roman" w:cs="Times New Roman"/>
          <w:sz w:val="28"/>
          <w:szCs w:val="28"/>
        </w:rPr>
        <w:t xml:space="preserve">19. На заседании комиссии заслушиваются пояснения  муниципального служащего или гражданина, замещавшего должность муниципальной службы в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20. Члены комиссии и лица, участвовавшие в ее заседании, не вправе разглашать сведения, ставшие им известными в ходе работы комиссии.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21. По итогам рассмотрения вопроса, указанного в абзаце втором подпункта "а" пункта 15 настоящего Положения, комиссия принимает одно из следующих решений: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а) установить, что сведения, представленные муниципальным служащим в соответствии с подпунктом "а" пункта 1 </w:t>
      </w:r>
      <w:hyperlink r:id="rId14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Положения о проверке достоверности и полноты сведений, представляемых гражданами, претендующими на замещение должностей муниципальной службы администрации </w:t>
        </w:r>
        <w:proofErr w:type="spellStart"/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Ирского</w:t>
        </w:r>
        <w:proofErr w:type="spellEnd"/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 xml:space="preserve"> сельского поселения, Республики</w:t>
        </w:r>
      </w:hyperlink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и соблюдения государственными гражданскими служащими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</w:t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t>сельского поселения требований к служебному поведению,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являются достоверными и полными;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б) установить, что сведения, представленные муниципальным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главе администрации  применить к муниципальному  служащему конкретную меру ответственности.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22.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По итогам рассмотрения вопроса, указанного в абзаце третьем подпункта "а" пункта 15 настоящего Положения, комиссия принимает одно из следующих решений: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а) установить, что муниципальный  служащий соблюдал требования к служебному поведению и (или) требования об урегулировании конфликта интересов;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б) установить, что муниципальный  служащий не соблюдал требования к служебному поведению и (или) требования об урегулировании конфликта интересов.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В этом случае комиссия рекомендует главе администрации  указать муниципальному 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 служащему конкретную меру ответственности.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23.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По итогам рассмотрения вопроса, указанного в абзаце втором подпункта "б" пункта 15 настоящего Положения, комиссия принимает одно из следующих решений: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24. По итогам рассмотрения вопроса, указанного в абзаце третьем подпункта "б" пункта 15 настоящего Положения, комиссия принимает одно из следующих решений: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br/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24.1.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По итогам рассмотрения вопроса, указанного в подпункте "г" пункта 15 настоящего Положения, комиссия принимает одно из следующих решений: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а) признать, что сведения, представленные муниципальным служащим в соответствии с частью 1 статьи 3 Федерального закона "О контроле за соответствием расходов лиц, замещающих муниципальные должности, и иных лиц их доходам", являются достоверными и полными;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б) признать, что сведения, представленные муниципальным служащим в соответствии с частью 1 статьи 3 Федерального закона "О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муниципальные должности, и иных лиц их доходам", являются недостоверными и (или) неполными. В этом случае комиссия рекомендует главе администрации  применить к гражданскому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24.2.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По итогам рассмотрения вопроса, указанного в абзаце четвертом подпункта "б" пункта 15 настоящего Положения, комиссия принимает одно из следующих решений: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</w:t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t>иностранных банках, расположенных за пределами территории Российской Федерации, владеть и (или) пользоваться иностранными финансовыми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инструментами", являются объективными и уважительными;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В этом случае комиссия рекомендует главе администрации  применить к муниципальному  служащему конкретную меру ответственности.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24.3. По итогам рассмотрения вопроса, указанного в абзаце пятом подпункта "б" пункта 15 настоящего Положения, комиссия принимает одно из следующих решений: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а) признать, что при исполнении муниципальным служащим должностных обязанностей конфликт интересов отсутствует;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пселения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в) признать, что муниципальный  служащий не соблюдал требования об урегулировании конфликта интересов. В этом случае комиссия рекомендует Главе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 применить к гражданскому служащему конкретную меру ответственности.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25. По итогам рассмотрения вопросов, указанных в подпунктах "а", "б", "г" и "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>" пункта 15 настоящего Положения, и при наличии к тому оснований комиссия может принять иное решение, чем это предусмотрено пунктами 21 - 24, 24.1 - 24.3 и 25.1 настоящего Положения. Основания и мотивы принятия такого решения должны быть отражены в протоколе заседания комиссии.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25.1.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По итогам рассмотрения вопроса, указанного в подпункте "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>" пункта 15 настоящего Положения, комиссия принимает в отношении гражданина, замещавшего должность гражданской службы в государственном органе, одно из следующих решений: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а) дать согласие на замещение им должности в коммерческой или </w:t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t>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организацией входили в его должностные (служебные) обязанности;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</w:t>
      </w:r>
      <w:hyperlink r:id="rId15" w:history="1">
        <w:r w:rsidRPr="00F11C46">
          <w:rPr>
            <w:rFonts w:ascii="Times New Roman" w:hAnsi="Times New Roman" w:cs="Times New Roman"/>
            <w:color w:val="0000FF"/>
            <w:sz w:val="28"/>
            <w:szCs w:val="28"/>
          </w:rPr>
          <w:t>Федерального закона от 25 декабря 2008 года N 273-ФЗ "О противодействии коррупции"</w:t>
        </w:r>
      </w:hyperlink>
      <w:r w:rsidRPr="00F11C46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Главе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проинформировать об указанных обстоятельствах органы прокуратуры и уведомившую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организацию.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26. По итогам рассмотрения вопроса, предусмотренного подпунктом "в" пункта 15 настоящего Положения, комиссия принимает соответствующее решение.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27. Для исполнения решений комиссии могут быть подготовлены проекты нормативных правовых актов администрации, решений или поручений главы администрации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которые в установленном порядке представляются на рассмотрение главы администрации.</w:t>
      </w:r>
    </w:p>
    <w:p w:rsidR="00F11C46" w:rsidRPr="00F11C46" w:rsidRDefault="00F11C46" w:rsidP="00F11C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1C46">
        <w:rPr>
          <w:rFonts w:ascii="Times New Roman" w:hAnsi="Times New Roman" w:cs="Times New Roman"/>
          <w:sz w:val="28"/>
          <w:szCs w:val="28"/>
        </w:rPr>
        <w:t>28. Решения комиссии по вопросам, указанным в пункте 15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29. Решения комиссии оформляются протоколами, которые подписывают члены комиссии, принимавшие участие в ее заседании</w:t>
      </w:r>
      <w:r w:rsidRPr="00F11C46">
        <w:rPr>
          <w:rFonts w:ascii="Times New Roman" w:hAnsi="Times New Roman" w:cs="Times New Roman"/>
          <w:sz w:val="28"/>
          <w:szCs w:val="28"/>
        </w:rPr>
        <w:br/>
      </w:r>
    </w:p>
    <w:p w:rsidR="00F11C46" w:rsidRPr="00F11C46" w:rsidRDefault="00F11C46" w:rsidP="00F11C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1C46">
        <w:rPr>
          <w:rFonts w:ascii="Times New Roman" w:hAnsi="Times New Roman" w:cs="Times New Roman"/>
          <w:sz w:val="28"/>
          <w:szCs w:val="28"/>
        </w:rPr>
        <w:t xml:space="preserve">30.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а) дата заседания комиссии, фамилии, имена, отчества членов комиссии и других лиц, присутствующих на заседании;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б) формулировка каждого из рассматриваемых на заседании комиссии вопросов с указанием фамилии, имени, отчества, должности муниципального 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в) предъявляемые к муниципальному  служащему претензии, материалы, на которых они основываются;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br/>
        <w:t>г) содержание пояснений муниципального  служащего и других лиц по существу предъявляемых претензий;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>) фамилии, имена, отчества выступивших на заседании лиц и краткое изложение их выступлений;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е) источник информации, содержащей основания для проведения заседания комиссии, дата поступления информации в администрацию;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ж) другие сведения;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>) результаты голосования;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и) решение и обоснование его принятия.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31.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 служащий.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32. Копии протокола заседания комиссии в 7-дневный срок со дня заседания направляются главе администрации, полностью или в виде выписок из него – муниципальному  служащему, а также по решению комиссии - иным заинтересованным лицам.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33. Глава администрации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комиссии. Решение главы администрации  оглашается на ближайшем заседании комиссии и принимается к сведению без обсуждения.</w:t>
      </w:r>
      <w:r w:rsidRPr="00F11C46">
        <w:rPr>
          <w:rFonts w:ascii="Times New Roman" w:hAnsi="Times New Roman" w:cs="Times New Roman"/>
          <w:sz w:val="28"/>
          <w:szCs w:val="28"/>
        </w:rPr>
        <w:br/>
      </w:r>
    </w:p>
    <w:p w:rsidR="00F11C46" w:rsidRPr="00F11C46" w:rsidRDefault="00F11C46" w:rsidP="00F11C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1C46">
        <w:rPr>
          <w:rFonts w:ascii="Times New Roman" w:hAnsi="Times New Roman" w:cs="Times New Roman"/>
          <w:sz w:val="28"/>
          <w:szCs w:val="28"/>
        </w:rPr>
        <w:t>34. В случае установления комиссией признаков дисциплинарного проступка в действиях (бездействии) муниципального  служащего информация об этом представляется главе администрации для решения вопроса о применении к муниципальному  служащему мер ответственности, предусмотренных нормативными правовыми актами Российской Федерации.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lastRenderedPageBreak/>
        <w:t xml:space="preserve">35. 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36.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Копия протокола заседания комиссии или выписка из него приобщается к личному делу муниципального 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>36.1. Выписка из решения комиссии, заверенная подписью секретаря комиссии и печатью администрации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вручается гражданину, замещавшему должность муниципальной службы в администрацию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, в отношении которого рассматривался вопрос, указанный в абзаце втором подпункта "б" пункта 15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r w:rsidRPr="00F11C46">
        <w:rPr>
          <w:rFonts w:ascii="Times New Roman" w:hAnsi="Times New Roman" w:cs="Times New Roman"/>
          <w:sz w:val="28"/>
          <w:szCs w:val="28"/>
        </w:rPr>
        <w:br/>
      </w:r>
      <w:r w:rsidRPr="00F11C46">
        <w:rPr>
          <w:rFonts w:ascii="Times New Roman" w:hAnsi="Times New Roman" w:cs="Times New Roman"/>
          <w:sz w:val="28"/>
          <w:szCs w:val="28"/>
        </w:rPr>
        <w:br/>
        <w:t xml:space="preserve">37.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  по профилактике коррупционных и иных правонарушений или должностными лицами кадровой службы администрации </w:t>
      </w:r>
      <w:proofErr w:type="spellStart"/>
      <w:r w:rsidRPr="00F11C46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Start"/>
      <w:r w:rsidRPr="00F11C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1C46">
        <w:rPr>
          <w:rFonts w:ascii="Times New Roman" w:hAnsi="Times New Roman" w:cs="Times New Roman"/>
          <w:sz w:val="28"/>
          <w:szCs w:val="28"/>
        </w:rPr>
        <w:t xml:space="preserve"> ответственными за работу по профилактике коррупционных и иных правонарушений.</w:t>
      </w:r>
    </w:p>
    <w:p w:rsidR="00F11C46" w:rsidRPr="00F11C46" w:rsidRDefault="00F11C46" w:rsidP="00F11C4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ind w:firstLine="709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11C46">
        <w:rPr>
          <w:rFonts w:ascii="Times New Roman" w:hAnsi="Times New Roman" w:cs="Times New Roman"/>
          <w:color w:val="3C3C3C"/>
          <w:sz w:val="28"/>
          <w:szCs w:val="28"/>
        </w:rPr>
        <w:lastRenderedPageBreak/>
        <w:t xml:space="preserve">                       </w:t>
      </w:r>
      <w:r w:rsidRPr="00F11C46">
        <w:rPr>
          <w:rFonts w:ascii="Times New Roman" w:hAnsi="Times New Roman" w:cs="Times New Roman"/>
          <w:bCs/>
          <w:sz w:val="28"/>
          <w:szCs w:val="28"/>
        </w:rPr>
        <w:t xml:space="preserve">  Приложение №2</w:t>
      </w:r>
    </w:p>
    <w:p w:rsidR="00F11C46" w:rsidRPr="00F11C46" w:rsidRDefault="00F11C46" w:rsidP="00F11C46">
      <w:pPr>
        <w:ind w:firstLine="709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11C46">
        <w:rPr>
          <w:rFonts w:ascii="Times New Roman" w:hAnsi="Times New Roman" w:cs="Times New Roman"/>
          <w:bCs/>
          <w:sz w:val="28"/>
          <w:szCs w:val="28"/>
        </w:rPr>
        <w:t xml:space="preserve">к постановлению  главы администрации  </w:t>
      </w:r>
    </w:p>
    <w:p w:rsidR="00F11C46" w:rsidRPr="00F11C46" w:rsidRDefault="00F11C46" w:rsidP="00F11C46">
      <w:pPr>
        <w:ind w:firstLine="709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11C46">
        <w:rPr>
          <w:rFonts w:ascii="Times New Roman" w:hAnsi="Times New Roman" w:cs="Times New Roman"/>
          <w:bCs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3C3C3C"/>
          <w:sz w:val="28"/>
          <w:szCs w:val="28"/>
        </w:rPr>
      </w:pPr>
      <w:r w:rsidRPr="00F11C46">
        <w:rPr>
          <w:rFonts w:ascii="Times New Roman" w:hAnsi="Times New Roman" w:cs="Times New Roman"/>
          <w:bCs/>
          <w:sz w:val="28"/>
          <w:szCs w:val="28"/>
        </w:rPr>
        <w:t>от 10.07.2018г №55</w:t>
      </w: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right"/>
        <w:rPr>
          <w:rFonts w:ascii="Times New Roman" w:hAnsi="Times New Roman" w:cs="Times New Roman"/>
          <w:b/>
          <w:bCs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bCs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center"/>
        <w:rPr>
          <w:rFonts w:ascii="Times New Roman" w:hAnsi="Times New Roman" w:cs="Times New Roman"/>
          <w:color w:val="3C3C3C"/>
          <w:sz w:val="28"/>
          <w:szCs w:val="28"/>
        </w:rPr>
      </w:pPr>
      <w:r w:rsidRPr="00F11C46">
        <w:rPr>
          <w:rFonts w:ascii="Times New Roman" w:hAnsi="Times New Roman" w:cs="Times New Roman"/>
          <w:b/>
          <w:bCs/>
          <w:color w:val="3C3C3C"/>
          <w:sz w:val="28"/>
          <w:szCs w:val="28"/>
        </w:rPr>
        <w:t>СОСТАВ</w:t>
      </w: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center"/>
        <w:rPr>
          <w:rFonts w:ascii="Times New Roman" w:hAnsi="Times New Roman" w:cs="Times New Roman"/>
          <w:color w:val="3C3C3C"/>
          <w:sz w:val="28"/>
          <w:szCs w:val="28"/>
        </w:rPr>
      </w:pPr>
      <w:r w:rsidRPr="00F11C46">
        <w:rPr>
          <w:rFonts w:ascii="Times New Roman" w:hAnsi="Times New Roman" w:cs="Times New Roman"/>
          <w:b/>
          <w:bCs/>
          <w:color w:val="3C3C3C"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конфликта интересов, исполнения ими обязанностей и соблюдения требований к служебному поведению</w:t>
      </w: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proofErr w:type="spell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Сиукаева</w:t>
      </w:r>
      <w:proofErr w:type="spellEnd"/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Ирина </w:t>
      </w:r>
      <w:proofErr w:type="spell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Левановна</w:t>
      </w:r>
      <w:proofErr w:type="spellEnd"/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       - председатель комиссии</w:t>
      </w:r>
    </w:p>
    <w:p w:rsidR="00F11C46" w:rsidRPr="00F11C46" w:rsidRDefault="00F11C46" w:rsidP="00F11C46">
      <w:pPr>
        <w:widowControl/>
        <w:shd w:val="clear" w:color="auto" w:fill="FFFFFF"/>
        <w:tabs>
          <w:tab w:val="left" w:pos="406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Валиева Тамара </w:t>
      </w:r>
      <w:proofErr w:type="spell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Валикоевна</w:t>
      </w:r>
      <w:proofErr w:type="spellEnd"/>
      <w:proofErr w:type="gram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ab/>
        <w:t>-</w:t>
      </w:r>
      <w:proofErr w:type="gramEnd"/>
      <w:r w:rsidRPr="00F11C46">
        <w:rPr>
          <w:rFonts w:ascii="Times New Roman" w:hAnsi="Times New Roman" w:cs="Times New Roman"/>
          <w:color w:val="3C3C3C"/>
          <w:sz w:val="28"/>
          <w:szCs w:val="28"/>
        </w:rPr>
        <w:t>заместитель  председателя комиссии</w:t>
      </w: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proofErr w:type="spell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Тедеева</w:t>
      </w:r>
      <w:proofErr w:type="spellEnd"/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Вактория</w:t>
      </w:r>
      <w:proofErr w:type="spellEnd"/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Сергеевна      </w:t>
      </w:r>
      <w:proofErr w:type="gram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-с</w:t>
      </w:r>
      <w:proofErr w:type="gramEnd"/>
      <w:r w:rsidRPr="00F11C46">
        <w:rPr>
          <w:rFonts w:ascii="Times New Roman" w:hAnsi="Times New Roman" w:cs="Times New Roman"/>
          <w:color w:val="3C3C3C"/>
          <w:sz w:val="28"/>
          <w:szCs w:val="28"/>
        </w:rPr>
        <w:t>екретарь комиссии</w:t>
      </w: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F11C46">
        <w:rPr>
          <w:rFonts w:ascii="Times New Roman" w:hAnsi="Times New Roman" w:cs="Times New Roman"/>
          <w:color w:val="3C3C3C"/>
          <w:sz w:val="28"/>
          <w:szCs w:val="28"/>
        </w:rPr>
        <w:t>Члены комиссии:</w:t>
      </w: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proofErr w:type="spell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Кесаева</w:t>
      </w:r>
      <w:proofErr w:type="spellEnd"/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Зара</w:t>
      </w:r>
      <w:proofErr w:type="spellEnd"/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Эльбрусовна</w:t>
      </w:r>
      <w:proofErr w:type="spellEnd"/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        - ведущий специалист администрации </w:t>
      </w:r>
    </w:p>
    <w:p w:rsidR="00F11C46" w:rsidRPr="00F11C46" w:rsidRDefault="00F11C46" w:rsidP="00F11C46">
      <w:pPr>
        <w:widowControl/>
        <w:shd w:val="clear" w:color="auto" w:fill="FFFFFF"/>
        <w:tabs>
          <w:tab w:val="left" w:pos="376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                             </w:t>
      </w:r>
      <w:r w:rsidRPr="00F11C46">
        <w:rPr>
          <w:rFonts w:ascii="Times New Roman" w:hAnsi="Times New Roman" w:cs="Times New Roman"/>
          <w:color w:val="3C3C3C"/>
          <w:sz w:val="28"/>
          <w:szCs w:val="28"/>
        </w:rPr>
        <w:tab/>
        <w:t xml:space="preserve">      </w:t>
      </w:r>
      <w:proofErr w:type="spell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Ирского</w:t>
      </w:r>
      <w:proofErr w:type="spellEnd"/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сельского поселения</w:t>
      </w: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F11C46" w:rsidRDefault="00F11C46" w:rsidP="00F11C4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proofErr w:type="spell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Качмазов</w:t>
      </w:r>
      <w:proofErr w:type="spellEnd"/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Юрий </w:t>
      </w:r>
      <w:proofErr w:type="spellStart"/>
      <w:r w:rsidRPr="00F11C46">
        <w:rPr>
          <w:rFonts w:ascii="Times New Roman" w:hAnsi="Times New Roman" w:cs="Times New Roman"/>
          <w:color w:val="3C3C3C"/>
          <w:sz w:val="28"/>
          <w:szCs w:val="28"/>
        </w:rPr>
        <w:t>Графович</w:t>
      </w:r>
      <w:proofErr w:type="spellEnd"/>
      <w:r w:rsidRPr="00F11C46">
        <w:rPr>
          <w:rFonts w:ascii="Times New Roman" w:hAnsi="Times New Roman" w:cs="Times New Roman"/>
          <w:color w:val="3C3C3C"/>
          <w:sz w:val="28"/>
          <w:szCs w:val="28"/>
        </w:rPr>
        <w:t xml:space="preserve">         - депутат собрания представителей</w:t>
      </w:r>
    </w:p>
    <w:p w:rsidR="00F11C46" w:rsidRDefault="00F11C46" w:rsidP="00F11C46">
      <w:pPr>
        <w:widowControl/>
        <w:shd w:val="clear" w:color="auto" w:fill="FFFFFF"/>
        <w:autoSpaceDE/>
        <w:autoSpaceDN/>
        <w:adjustRightInd/>
        <w:spacing w:after="200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F11C46" w:rsidRPr="00AD1F49" w:rsidRDefault="00F11C46" w:rsidP="00F11C46">
      <w:pPr>
        <w:widowControl/>
        <w:shd w:val="clear" w:color="auto" w:fill="FFFFFF"/>
        <w:autoSpaceDE/>
        <w:autoSpaceDN/>
        <w:adjustRightInd/>
        <w:spacing w:after="200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AD1F49">
        <w:rPr>
          <w:rFonts w:ascii="Times New Roman" w:hAnsi="Times New Roman" w:cs="Times New Roman"/>
          <w:color w:val="3C3C3C"/>
          <w:sz w:val="28"/>
          <w:szCs w:val="28"/>
        </w:rPr>
        <w:br/>
      </w:r>
      <w:r w:rsidRPr="00AD1F49">
        <w:rPr>
          <w:rFonts w:ascii="Times New Roman" w:hAnsi="Times New Roman" w:cs="Times New Roman"/>
          <w:color w:val="3C3C3C"/>
          <w:sz w:val="28"/>
          <w:szCs w:val="28"/>
        </w:rPr>
        <w:br/>
      </w:r>
    </w:p>
    <w:p w:rsidR="00F11C46" w:rsidRPr="00AD1F49" w:rsidRDefault="00F11C46" w:rsidP="00F11C46">
      <w:pPr>
        <w:widowControl/>
        <w:autoSpaceDE/>
        <w:autoSpaceDN/>
        <w:adjustRightInd/>
        <w:spacing w:line="640" w:lineRule="atLeast"/>
        <w:rPr>
          <w:rFonts w:ascii="Times New Roman" w:hAnsi="Times New Roman" w:cs="Times New Roman"/>
          <w:color w:val="FFFFFF"/>
          <w:sz w:val="28"/>
          <w:szCs w:val="28"/>
        </w:rPr>
      </w:pPr>
      <w:r w:rsidRPr="00AD1F49">
        <w:rPr>
          <w:rFonts w:ascii="Times New Roman" w:hAnsi="Times New Roman" w:cs="Times New Roman"/>
          <w:color w:val="FFFFFF"/>
          <w:sz w:val="28"/>
          <w:szCs w:val="28"/>
        </w:rPr>
        <w:t>Как нас найти</w:t>
      </w:r>
    </w:p>
    <w:p w:rsidR="00F11C46" w:rsidRPr="00AD1F49" w:rsidRDefault="00F11C46" w:rsidP="00F11C46">
      <w:pPr>
        <w:rPr>
          <w:rFonts w:ascii="Times New Roman" w:hAnsi="Times New Roman" w:cs="Times New Roman"/>
          <w:sz w:val="28"/>
          <w:szCs w:val="28"/>
        </w:rPr>
      </w:pPr>
    </w:p>
    <w:p w:rsidR="0085528A" w:rsidRDefault="0085528A"/>
    <w:sectPr w:rsidR="0085528A" w:rsidSect="00F11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C46"/>
    <w:rsid w:val="0085528A"/>
    <w:rsid w:val="00F11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C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8380" TargetMode="External"/><Relationship Id="rId13" Type="http://schemas.openxmlformats.org/officeDocument/2006/relationships/hyperlink" Target="http://docs.cntd.ru/document/9021352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73302984" TargetMode="External"/><Relationship Id="rId12" Type="http://schemas.openxmlformats.org/officeDocument/2006/relationships/hyperlink" Target="http://docs.cntd.ru/document/90213526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35263" TargetMode="External"/><Relationship Id="rId11" Type="http://schemas.openxmlformats.org/officeDocument/2006/relationships/hyperlink" Target="http://docs.cntd.ru/document/901807664" TargetMode="External"/><Relationship Id="rId5" Type="http://schemas.openxmlformats.org/officeDocument/2006/relationships/hyperlink" Target="http://docs.cntd.ru/document/304200016" TargetMode="External"/><Relationship Id="rId15" Type="http://schemas.openxmlformats.org/officeDocument/2006/relationships/hyperlink" Target="http://docs.cntd.ru/document/902135263" TargetMode="External"/><Relationship Id="rId10" Type="http://schemas.openxmlformats.org/officeDocument/2006/relationships/hyperlink" Target="http://docs.cntd.ru/document/902135263" TargetMode="External"/><Relationship Id="rId4" Type="http://schemas.openxmlformats.org/officeDocument/2006/relationships/hyperlink" Target="http://docs.cntd.ru/document/9004937" TargetMode="External"/><Relationship Id="rId9" Type="http://schemas.openxmlformats.org/officeDocument/2006/relationships/hyperlink" Target="http://docs.cntd.ru/document/902383514" TargetMode="External"/><Relationship Id="rId14" Type="http://schemas.openxmlformats.org/officeDocument/2006/relationships/hyperlink" Target="http://docs.cntd.ru/document/473302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5268</Words>
  <Characters>30033</Characters>
  <Application>Microsoft Office Word</Application>
  <DocSecurity>0</DocSecurity>
  <Lines>250</Lines>
  <Paragraphs>70</Paragraphs>
  <ScaleCrop>false</ScaleCrop>
  <Company>SPecialiST RePack</Company>
  <LinksUpToDate>false</LinksUpToDate>
  <CharactersWithSpaces>35231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1</cp:revision>
  <dcterms:created xsi:type="dcterms:W3CDTF">2022-02-11T08:48:00Z</dcterms:created>
  <dcterms:modified xsi:type="dcterms:W3CDTF">2022-02-11T08:55:00Z</dcterms:modified>
</cp:coreProperties>
</file>